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E5" w:rsidRPr="008A42BF" w:rsidRDefault="002C11E5" w:rsidP="002C11E5">
      <w:pPr>
        <w:spacing w:after="0" w:line="238" w:lineRule="atLeast"/>
        <w:ind w:left="2124" w:firstLine="708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számú melléklet a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15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/2020. (</w:t>
      </w:r>
      <w:r>
        <w:rPr>
          <w:rFonts w:ascii="Times New Roman" w:eastAsia="Times New Roman" w:hAnsi="Times New Roman" w:cs="Times New Roman"/>
          <w:color w:val="000000"/>
          <w:lang w:eastAsia="hu-HU"/>
        </w:rPr>
        <w:t>IV.17.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) önkormányzati rendelethez</w:t>
      </w:r>
    </w:p>
    <w:p w:rsidR="002C11E5" w:rsidRPr="008A42BF" w:rsidRDefault="002C11E5" w:rsidP="002C11E5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TÁMOGATÁSI SZERZŐDÉS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:rsidR="002C11E5" w:rsidRPr="008A42BF" w:rsidRDefault="002C11E5" w:rsidP="002C11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8A42B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8A42BF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adóazonosító szám: 15735708-2-42, fizetési számlaszáma: </w:t>
      </w:r>
      <w:r w:rsidRPr="008A42BF">
        <w:rPr>
          <w:rFonts w:ascii="Times New Roman" w:hAnsi="Times New Roman" w:cs="Times New Roman"/>
          <w:color w:val="000000"/>
          <w:sz w:val="24"/>
          <w:szCs w:val="24"/>
        </w:rPr>
        <w:t>11784009-15507008</w:t>
      </w:r>
      <w:r w:rsidRPr="008A42BF">
        <w:rPr>
          <w:rFonts w:ascii="Times New Roman" w:hAnsi="Times New Roman" w:cs="Times New Roman"/>
          <w:sz w:val="24"/>
          <w:szCs w:val="24"/>
        </w:rPr>
        <w:t xml:space="preserve">, képviseli: </w:t>
      </w:r>
      <w:proofErr w:type="spellStart"/>
      <w:r w:rsidRPr="008A42BF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Pr="008A42BF">
        <w:rPr>
          <w:rFonts w:ascii="Times New Roman" w:hAnsi="Times New Roman" w:cs="Times New Roman"/>
          <w:sz w:val="24"/>
          <w:szCs w:val="24"/>
        </w:rPr>
        <w:t xml:space="preserve"> Péter polgármester) mint </w:t>
      </w:r>
      <w:r w:rsidRPr="008A42BF">
        <w:rPr>
          <w:rFonts w:ascii="Times New Roman" w:hAnsi="Times New Roman" w:cs="Times New Roman"/>
          <w:b/>
          <w:sz w:val="24"/>
          <w:szCs w:val="24"/>
        </w:rPr>
        <w:t>Támogató</w:t>
      </w:r>
      <w:r w:rsidRPr="008A42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A42BF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8A42BF">
        <w:rPr>
          <w:rFonts w:ascii="Times New Roman" w:hAnsi="Times New Roman" w:cs="Times New Roman"/>
          <w:b/>
          <w:sz w:val="24"/>
          <w:szCs w:val="24"/>
        </w:rPr>
        <w:t>Támogató</w:t>
      </w:r>
      <w:r w:rsidRPr="008A42BF">
        <w:rPr>
          <w:rFonts w:ascii="Times New Roman" w:hAnsi="Times New Roman" w:cs="Times New Roman"/>
          <w:sz w:val="24"/>
          <w:szCs w:val="24"/>
        </w:rPr>
        <w:t>)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….……………………….......................................…..…....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:...............................……………...............…......….......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:..........................................……………............….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:…………………………………………..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:...........…………………………………................, ügyvezető/vezető/elnök/képviselő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döntése alapján a Budapest Főváros VII. kerület Önkormányzatának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Képviselő-testülete …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…………..Bizottsága (…) számú határozata alapján a Támogatottat.................................................., azaz …............. forint vissza nem térítendő támogatásban (a továbbiakban: támogatás) részesíti.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A Támogatott a támogatást az alábbi cél megvalósítására jogosult felhasználni: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…..............................................................................................................................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 A Támogató a támogatás összegét a támogatási szerződés aláírását követő 30 napon belül a Támogatott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számú bankszámlájára utalja.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A Támogatott a támogatás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napjáig használhatja fel. A támogatásnak fenti határidőig fel nem használt részét a felhasználás határidejének lejártát követő 15 napon belül Támogatott köteles a Támogatónak a </w:t>
      </w:r>
      <w:r w:rsidRPr="008A42BF">
        <w:rPr>
          <w:rFonts w:ascii="Times New Roman" w:hAnsi="Times New Roman" w:cs="Times New Roman"/>
          <w:sz w:val="24"/>
          <w:szCs w:val="24"/>
        </w:rPr>
        <w:t>11784009-15507008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számú költségvetési elszámolási számlájára visszautalni.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 Támogatottal való kapcsolattartást, a támogatott cél megvalósításának ellenőrzését, valamint minden a jelen szerződésből fakadó vagy azzal összefüggésben szükségessé váló operatív ügyintézést és a támogatás folyósításának előkészítését a Budapest Főváros VII. kerület Erzsébetvárosi Polgármesteri Hivatala végzi. A Hivatal ügyrendje alapján e feladatokat a Humánszolgáltató Iroda (1076 Budapest, Garay u. 5.) látja el.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 A Támogatott a támogatás felhasználásáról az alábbiak szerint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napjáig elszámol: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elszámolásnak tartalmaznia kell a kitűzött célok megvalósítását bemutató szakmai beszámolót 2 példányban, ami Budapest Főváros VII. kerület Erzsébetvárosi Polgármesteri Hivatal nevére és címére küldendő be. A benyújtott elszámolásához csatolni kell a támogatás felhasználását igazoló számláknak, az egyéb számviteli bizonylatoknak és a pénzügyi teljesítést igazoló bizonylatoknak (a továbbiakban együtt: pénzügyi bizonylatok) a 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Támogatott által szabályszerűen hitelesített (lepecsételt és aláírt) másolatát és a támogatási cél megvalósulása érdekében kötött szerződések Támogatott által hitelesített másolatát. A számlán a rendezvényszervezés, étkezés, szállás, szállítás megfogalmazás csak abban az esetben fogadható el, amennyiben külön részletezve van a rendezvény megjelölése, a résztvevők (jelenléti ív,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utaslista</w:t>
      </w:r>
      <w:proofErr w:type="spellEnd"/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,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szolgáltatás jellege, az igénybe vevők köre.</w:t>
      </w:r>
    </w:p>
    <w:p w:rsidR="002C11E5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nyilatkozattételre jogosult képviselője az elszámoláshoz benyújtott pénzügyi bizonylatok eredeti példányán írásban nyilatkozik arról, hogy a Támogatott a pénzügyi bizonylat alapján kifizetett kiadásokat kizárólag a támogatási szerződés 2. pontjában meghatározott cél megvalósítására használta fel.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</w:t>
      </w:r>
      <w:r w:rsidRPr="001159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7. A Támogató a Támogatott által készített elszámolást ellenőrzi, és a Támogatottat 30 napon belül tájékoztatja arról, hogy az elszámolást elfogadta-e vagy sem. Ha a Támogató a Támogatott elszámolását nem fogadja el, felhívja a Támogatottat, a hiányosságok 15 napon belüli pótlására. Ha a Támogatott hiánypótlási kötelezettségének a megadott határidőig nem tesz eleget, a Támogató a támogatási szerződést felbontja és elrendeli a támogatás összegének azonnal visszafizetését.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 A Támogatott az általa a támogatásból beszerzett eszközök és immateriális javak elidegenítésére – az elszámolásnak a Támogató részéről írásban történő elfogadásáig – nem jogosult. A Támogatott köteles a támogatásból vásárolt eszközöket rendeltetésszerűen használni, és karbantartásukról gondoskodni.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9. Ha a Támogatott által kitűzött cél a Támogatott hibáján kívüli okból részben vagy egészben meghiúsul, a Támogatott köteles azt haladéktalanul a Támogatónak bejelenteni, és az 5. pontban meghatározott módon a felhasznált támogatásról elszámolni. A támogatás fel nem használt részét köteles a 4. pontban meghatározott módon visszautalni.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10. Ha a Támogatott neki felróható okból az általa a kérelemben meghatározott célt részben vagy egészben nem valósítja meg, köteles a támogatás teljes összegét visszautalni a Támogató által írásban meghatározott időig.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11. A Támogató a támogatási cél megvalósulását, továbbá a támogatás összegének felhasználását folyamatosan ellenőrizheti. Az ellenőrzés során betekinthet a Támogatott nyilvántartásaiba és könyveibe oly mértékig, hogy megállapíthassa, hogy a támogatás összegét szabályszerűen és jelen szerződésben meghatározottak szerint használta-e fel. Ellenőrizheti a vásárolt eszközök meglétét, rendeltetésszerű használatát, és a megkötött szerződések teljesedésbe menését.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13. Ha a Támogató ellenőrzése során megállapítja, hogy a Támogatott a támogatás összegét részben vagy egészben szabálytalanul, vagy nem jelen szerződésben foglaltaknak megfelelően használta fel, a Támogató a támogatási szerződést felbontja, mely a támogatás összegének 30 napon belüli visszafizetését vonja maga után. Amennyiben a Támogatott a meghatározott határidőig elszámolását nem nyújtja be, vagy visszafizetési kötelezettsége keletkezik, és visszafizetési kötelezettségének határidőre nem tesz eleget, a Támogató a Támogatott pénzintézeténél beszedési megbízás benyújtásával kezdeményezi a támogatás összegének részben vagy egészben történő visszafizetését.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lastRenderedPageBreak/>
        <w:t>14.Támogató a Támogatott szerződésszegése esetén jogosult a szerződés azonnali hatállyal felmondani (rendkívüli felmondás). Szerződésszegésnek minősül különösen</w:t>
      </w:r>
    </w:p>
    <w:p w:rsidR="002C11E5" w:rsidRPr="008A42BF" w:rsidRDefault="002C11E5" w:rsidP="002C11E5">
      <w:pPr>
        <w:numPr>
          <w:ilvl w:val="0"/>
          <w:numId w:val="1"/>
        </w:numPr>
        <w:tabs>
          <w:tab w:val="clear" w:pos="177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a Támogatásnak jelen megállapodástól eltérő felhasználása;</w:t>
      </w:r>
    </w:p>
    <w:p w:rsidR="002C11E5" w:rsidRPr="008A42BF" w:rsidRDefault="002C11E5" w:rsidP="002C11E5">
      <w:pPr>
        <w:numPr>
          <w:ilvl w:val="0"/>
          <w:numId w:val="1"/>
        </w:numPr>
        <w:tabs>
          <w:tab w:val="clear" w:pos="177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a támogatott cél megvalósításának azonnali és indokolatlan megszűntetése;</w:t>
      </w:r>
    </w:p>
    <w:p w:rsidR="002C11E5" w:rsidRPr="008A42BF" w:rsidRDefault="002C11E5" w:rsidP="002C11E5">
      <w:pPr>
        <w:numPr>
          <w:ilvl w:val="0"/>
          <w:numId w:val="1"/>
        </w:numPr>
        <w:tabs>
          <w:tab w:val="clear" w:pos="177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a jogszabályok, szakmai követelmények, nyilvántartási, elszámolási kötelezettségek, valamint – ismételt felszólítást követően – a megállapodás szerinti tájékoztatási kötelezettségek, továbbá a támogatási szerződés egyéb (a 8. pontban konkrétan nem nevesített) lényeges rendelkezésének megszegése;</w:t>
      </w:r>
    </w:p>
    <w:p w:rsidR="002C11E5" w:rsidRPr="008A42BF" w:rsidRDefault="002C11E5" w:rsidP="002C11E5">
      <w:pPr>
        <w:numPr>
          <w:ilvl w:val="0"/>
          <w:numId w:val="1"/>
        </w:numPr>
        <w:tabs>
          <w:tab w:val="clear" w:pos="177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a Szerződés</w:t>
      </w:r>
      <w:r w:rsidRPr="008A42BF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Pr="008A42BF">
        <w:rPr>
          <w:rFonts w:ascii="Times New Roman" w:hAnsi="Times New Roman" w:cs="Times New Roman"/>
          <w:sz w:val="24"/>
          <w:szCs w:val="24"/>
        </w:rPr>
        <w:t>6. pontban előírt rendjének megsértése, illetve az elszámolás,</w:t>
      </w:r>
      <w:r w:rsidRPr="008A42BF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Pr="008A42BF">
        <w:rPr>
          <w:rFonts w:ascii="Times New Roman" w:hAnsi="Times New Roman" w:cs="Times New Roman"/>
          <w:sz w:val="24"/>
          <w:szCs w:val="24"/>
        </w:rPr>
        <w:t>beszámoló elmaradása;</w:t>
      </w:r>
    </w:p>
    <w:p w:rsidR="002C11E5" w:rsidRPr="008A42BF" w:rsidRDefault="002C11E5" w:rsidP="002C11E5">
      <w:pPr>
        <w:numPr>
          <w:ilvl w:val="0"/>
          <w:numId w:val="1"/>
        </w:numPr>
        <w:tabs>
          <w:tab w:val="clear" w:pos="177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a 368/2011. (XII. 31.) sz. Korm. rendelet 96. §</w:t>
      </w:r>
      <w:proofErr w:type="spellStart"/>
      <w:r w:rsidRPr="008A42BF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A42BF">
        <w:rPr>
          <w:rFonts w:ascii="Times New Roman" w:hAnsi="Times New Roman" w:cs="Times New Roman"/>
          <w:sz w:val="24"/>
          <w:szCs w:val="24"/>
        </w:rPr>
        <w:t xml:space="preserve"> körülírt okok fennállása,</w:t>
      </w:r>
    </w:p>
    <w:p w:rsidR="002C11E5" w:rsidRPr="008A42BF" w:rsidRDefault="002C11E5" w:rsidP="002C11E5">
      <w:pPr>
        <w:numPr>
          <w:ilvl w:val="0"/>
          <w:numId w:val="1"/>
        </w:numPr>
        <w:tabs>
          <w:tab w:val="clear" w:pos="177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valótlan nyilatkozat tétele.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 xml:space="preserve">15. Amennyiben a Támogató a Támogatottnak felróható ok miatt felmondja a szerződést, attól eláll, vagy a Támogatott jogosulatlanul vett igénybe támogatást, úgy a Támogatott köteles a nem szerződésszerűen felhasznált (igénybevett) támogatásnak megfelelő összeget, vagy a fel nem használt összeget, illetőleg a 14. pont c), d) és e) pontja esetében az egész támogatási összeget a 368/2011 (XII.31.) </w:t>
      </w:r>
      <w:proofErr w:type="spellStart"/>
      <w:r w:rsidRPr="008A42BF">
        <w:rPr>
          <w:rFonts w:ascii="Times New Roman" w:hAnsi="Times New Roman" w:cs="Times New Roman"/>
          <w:sz w:val="24"/>
          <w:szCs w:val="24"/>
        </w:rPr>
        <w:t>Korm.rendelet</w:t>
      </w:r>
      <w:proofErr w:type="spellEnd"/>
      <w:r w:rsidRPr="008A42BF">
        <w:rPr>
          <w:rFonts w:ascii="Times New Roman" w:hAnsi="Times New Roman" w:cs="Times New Roman"/>
          <w:sz w:val="24"/>
          <w:szCs w:val="24"/>
        </w:rPr>
        <w:t xml:space="preserve"> 98.§</w:t>
      </w:r>
      <w:proofErr w:type="spellStart"/>
      <w:r w:rsidRPr="008A42BF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8A42BF">
        <w:rPr>
          <w:rFonts w:ascii="Times New Roman" w:hAnsi="Times New Roman" w:cs="Times New Roman"/>
          <w:sz w:val="24"/>
          <w:szCs w:val="24"/>
        </w:rPr>
        <w:t xml:space="preserve"> meghatározott ügyleti kamattal, késedelem esetén késedelmi kamattal növelten haladéktalanul visszafizetni Budapest Főváros VII. kerület Erzsébetváros Önkormányzat 11784009-15507008 számú fizetési számlájára. Támogatott tudomásul veszi, hogy Támogató a támogatási szerződés módosítása, felmondása vagy az attól történő elállás nélkül is elrendelheti a költségvetési támogatás részleges - a jogszabálysértéssel, illetve a nem rendeltetésszerű vagy szerződésellenes felhasználással arányos mértékű – visszafizetését szintén az Áht. 53/</w:t>
      </w:r>
      <w:proofErr w:type="gramStart"/>
      <w:r w:rsidRPr="008A42BF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8A42BF">
        <w:rPr>
          <w:rFonts w:ascii="Times New Roman" w:hAnsi="Times New Roman" w:cs="Times New Roman"/>
          <w:sz w:val="24"/>
          <w:szCs w:val="24"/>
        </w:rPr>
        <w:t xml:space="preserve"> § szerinti módon.</w:t>
      </w:r>
    </w:p>
    <w:p w:rsidR="002C11E5" w:rsidRPr="008A42BF" w:rsidRDefault="002C11E5" w:rsidP="002C11E5">
      <w:p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2C11E5" w:rsidRPr="008A42BF" w:rsidRDefault="002C11E5" w:rsidP="002C11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 xml:space="preserve">16.Támogatott tudomásul veszi, hogy szerződésszegése esetén – </w:t>
      </w:r>
      <w:proofErr w:type="gramStart"/>
      <w:r w:rsidRPr="008A42BF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8A42BF">
        <w:rPr>
          <w:rFonts w:ascii="Times New Roman" w:hAnsi="Times New Roman" w:cs="Times New Roman"/>
          <w:sz w:val="24"/>
          <w:szCs w:val="24"/>
        </w:rPr>
        <w:t xml:space="preserve"> szerződésben foglaltak nem teljesítése - legfeljebb két évre kizárható a Támogató által biztosított támogatási lehetőségekből.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17. Amennyiben a Támogatott visszafizetési kötelezettségét nem teljesíti, köteles a támogatásból beszerzett eszközöket, immateriális javakat a Támogató tulajdonába adni.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18. A Támogatott vállalja, hogy kiadványaiban, rendezvényein feltünteti a Támogatás tényét és ezeket a dokumentumokat az elszámoláshoz mellékeli. Mellékelni kell továbbá a támogatott rendezvényeket népszerűsítő kommunikációs anyagok egy-egy példányát; a pályázatban közösségi használatra (kölcsönzésre) igényelt tárgyi eszközök kölcsönzésének lehetőségéről tájékoztató anyagokat, feltüntetve a megjelenés idejét, helyét. Ezek elmulasztása szerződésszegésnek minősül, ami a támogatási összeg teljes vagy részbeni visszafizetését vonja maga után.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19. Jelen szerződés elválaszthatatlan része a „Felhatalmazó levél azonnali beszedési megbízásra” című melléklet.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 A Támogatott a jelen szerződés aláírásával írásban kijelenti, nyilatkozik arról, hogy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20.1. lejárt köztartozása nincs,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20.2. rendezett munkaügyi kapcsolatokkal rendelkezik,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20.3. a nemzeti vagyonról szóló 2011. évi CXCVI. törvény 3. § (1) bekezdés 1. pontja szerinti átlátható szervezetnek minősül,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20.4. nem áll jogerős végzéssel elrendelt felszámolási, csőd-, végelszámolási vagy egyéb – a megszüntetésre irányuló jogszabályokban meghatározott – eljárás alatt,</w:t>
      </w:r>
    </w:p>
    <w:p w:rsidR="002C11E5" w:rsidRPr="008A42BF" w:rsidRDefault="002C11E5" w:rsidP="002C11E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20.5. az e szerződéssel kapcsolatos nyilatkozatokban, szerződéses adatokban foglaltak változása esetén, a változást követő 8 napon belül írásban tájékoztatja a Támogatót.</w:t>
      </w:r>
    </w:p>
    <w:p w:rsidR="002C11E5" w:rsidRPr="008A42BF" w:rsidRDefault="002C11E5" w:rsidP="002C11E5">
      <w:pPr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valótlan tartalmú nyilatkozat, adat alapján kötött szerződést a Támogató felmondja, vagy ha a szerződés teljesítésére még nem került sor, a Támogató a szerződéstől eláll.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21. Jelen szerződésben nem szabályozott kérdésekben </w:t>
      </w:r>
      <w:r w:rsidRPr="008A42B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államháztartásról szóló 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2011. évi CXCV. törvény, az államháztartásról szóló törvény végrehajtásáról szóló 368/2011. (XII. 31.) Korm. rendelet és a Polgári Törvénykönyvről szóló 2013. évi V. törvény rendelkezéseit kell alkalmazni.</w:t>
      </w: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22. A szerződést kötő felek hozzájárulnak a szerződésben szereplő személyes adataik egymás általi megismeréséhez, szerződésbe foglalásához és kezeléséhez.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23. A jelen szerződés 4 példányban készült, melyeket a szerződő felek elolvasás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után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mint akaratukkal mindenben megegyezőt jóváhagyólag aláírták.</w:t>
      </w:r>
    </w:p>
    <w:p w:rsidR="002C11E5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…………………..…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Budapest, 202……………………......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11E5" w:rsidRPr="008A42BF" w:rsidTr="00AD06A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C11E5" w:rsidRPr="008A42BF" w:rsidRDefault="002C11E5" w:rsidP="00AD0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C11E5" w:rsidRPr="008A42BF" w:rsidRDefault="002C11E5" w:rsidP="00AD0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2C11E5" w:rsidRPr="008A42BF" w:rsidTr="00AD06A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C11E5" w:rsidRPr="008A42BF" w:rsidRDefault="002C11E5" w:rsidP="00AD0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:rsidR="002C11E5" w:rsidRPr="008A42BF" w:rsidRDefault="002C11E5" w:rsidP="00AD06AD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A42BF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2C11E5" w:rsidRPr="008A42BF" w:rsidRDefault="002C11E5" w:rsidP="00AD06AD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2C11E5" w:rsidRPr="008A42BF" w:rsidRDefault="002C11E5" w:rsidP="00AD0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 w:rsidRPr="008A42BF">
              <w:rPr>
                <w:rFonts w:ascii="Times New Roman" w:hAnsi="Times New Roman" w:cs="Times New Roman"/>
                <w:sz w:val="24"/>
                <w:szCs w:val="24"/>
              </w:rPr>
              <w:t>Niedermüller</w:t>
            </w:r>
            <w:proofErr w:type="spellEnd"/>
            <w:r w:rsidRPr="008A42BF">
              <w:rPr>
                <w:rFonts w:ascii="Times New Roman" w:hAnsi="Times New Roman" w:cs="Times New Roman"/>
                <w:sz w:val="24"/>
                <w:szCs w:val="24"/>
              </w:rPr>
              <w:t xml:space="preserve">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C11E5" w:rsidRPr="008A42BF" w:rsidRDefault="002C11E5" w:rsidP="00AD06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8A4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C11E5" w:rsidRPr="008A42BF" w:rsidRDefault="002C11E5" w:rsidP="00AD0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2C11E5" w:rsidRPr="008A42BF" w:rsidTr="00AD06AD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1E5" w:rsidRPr="008A42BF" w:rsidRDefault="002C11E5" w:rsidP="00AD06A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1E5" w:rsidRPr="008A42BF" w:rsidRDefault="002C11E5" w:rsidP="00AD06A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C11E5" w:rsidRPr="008A42BF" w:rsidTr="00AD06AD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1E5" w:rsidRPr="008A42BF" w:rsidRDefault="002C11E5" w:rsidP="00AD06A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C11E5" w:rsidRPr="008A42BF" w:rsidRDefault="002C11E5" w:rsidP="00AD06A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Ellenjegyző:</w:t>
            </w:r>
          </w:p>
          <w:p w:rsidR="002C11E5" w:rsidRPr="008A42BF" w:rsidRDefault="002C11E5" w:rsidP="00AD06A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1E5" w:rsidRPr="008A42BF" w:rsidRDefault="002C11E5" w:rsidP="00AD06A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1E5" w:rsidRPr="008A42BF" w:rsidRDefault="002C11E5" w:rsidP="00AD06A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C11E5" w:rsidRPr="008A42BF" w:rsidRDefault="002C11E5" w:rsidP="00AD06A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  <w:t>Dr. Laza Margit</w:t>
            </w:r>
          </w:p>
          <w:p w:rsidR="002C11E5" w:rsidRPr="008A42BF" w:rsidRDefault="002C11E5" w:rsidP="00AD06A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  <w:t>Jegyző</w:t>
            </w: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A4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1E5" w:rsidRPr="008A42BF" w:rsidRDefault="002C11E5" w:rsidP="00AD06A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Pénzügyi ellenjegyző:</w:t>
      </w: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</w:t>
      </w:r>
    </w:p>
    <w:p w:rsidR="002C11E5" w:rsidRPr="008A42BF" w:rsidRDefault="002C11E5" w:rsidP="002C11E5">
      <w:pPr>
        <w:spacing w:after="0" w:line="240" w:lineRule="auto"/>
        <w:ind w:left="142" w:firstLine="566"/>
        <w:rPr>
          <w:rFonts w:ascii="Times New Roman" w:hAnsi="Times New Roman" w:cs="Times New Roman"/>
          <w:sz w:val="24"/>
          <w:szCs w:val="24"/>
        </w:rPr>
      </w:pPr>
      <w:r w:rsidRPr="008A42BF">
        <w:rPr>
          <w:rFonts w:ascii="Times New Roman" w:hAnsi="Times New Roman" w:cs="Times New Roman"/>
          <w:sz w:val="24"/>
          <w:szCs w:val="24"/>
        </w:rPr>
        <w:t>Fitosné Zemanovics Zsuzsanna</w:t>
      </w:r>
    </w:p>
    <w:p w:rsidR="002C11E5" w:rsidRDefault="002C11E5" w:rsidP="002C11E5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pénzügyi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irodavezető</w:t>
      </w:r>
    </w:p>
    <w:p w:rsidR="002C11E5" w:rsidRDefault="002C11E5" w:rsidP="002C11E5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Default="002C11E5" w:rsidP="002C11E5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Default="002C11E5" w:rsidP="002C11E5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Default="002C11E5" w:rsidP="002C11E5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2C11E5" w:rsidRPr="008A42BF" w:rsidRDefault="002C11E5" w:rsidP="002C11E5">
      <w:pPr>
        <w:spacing w:after="0" w:line="240" w:lineRule="auto"/>
        <w:ind w:left="123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Felhatalmazó levél azonnali beszedési megbízásra</w:t>
      </w:r>
    </w:p>
    <w:p w:rsidR="002C11E5" w:rsidRPr="008A42BF" w:rsidRDefault="002C11E5" w:rsidP="002C1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(hitelintézet neve és címe)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Megbízom / megbízzuk Önöket, az alábbi megjelölt fizetési számlánk terhére az alább megnevezett kedvezményezett által benyújtandó azonnal beszedési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megbízás(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ok) teljesítésére a következőkben foglalt feltételekkel: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Számlatulajdonos megnevezése: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Felhatalmazással érintett bankszámlaszáma: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neve: Budapest Főváros VII. kerület Erzsébetváros Önkormányzata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címe: 1073 Budapest, Erzsébet körút 6.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bankszámlaszáma: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felhatalmazás visszavonásig érvényes és csak a kedvezményezett, Erzsébetváros Önkormányzata írásbeli hozzájárulásával vonható vissza.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megbízáshoz okiratot nem kell csatolni.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megbízásonkénti felső értékhatár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Ft (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/202...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támogatási szerződésben rögzített támogatási összeg).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Fedezethiány esetén a sorba állítás időtartama 35 nap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Kötelezett számlatulajdonos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..........., 202... ..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 felhatalmazó levelet nyilvántartásba vettük.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:.............,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202............hó.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.........................................</w:t>
      </w:r>
    </w:p>
    <w:p w:rsidR="002C11E5" w:rsidRPr="008A42BF" w:rsidRDefault="002C11E5" w:rsidP="002C1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</w:t>
      </w:r>
    </w:p>
    <w:p w:rsidR="00AC39AD" w:rsidRDefault="00AC39AD"/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B0916"/>
    <w:multiLevelType w:val="hybridMultilevel"/>
    <w:tmpl w:val="9C32CECC"/>
    <w:lvl w:ilvl="0" w:tplc="56741A6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E5"/>
    <w:rsid w:val="002C11E5"/>
    <w:rsid w:val="00683517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42B1C-5670-4C62-9263-64732BD4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11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1">
    <w:name w:val="Rácsos táblázat1"/>
    <w:basedOn w:val="Normltblzat"/>
    <w:next w:val="Rcsostblzat"/>
    <w:uiPriority w:val="59"/>
    <w:rsid w:val="002C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2C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1544</Words>
  <Characters>10657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2020-04-17T10:05:00Z</dcterms:created>
  <dcterms:modified xsi:type="dcterms:W3CDTF">2020-04-17T10:05:00Z</dcterms:modified>
</cp:coreProperties>
</file>